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5AF8" w14:textId="53E3EEB8" w:rsidR="00141D45" w:rsidRDefault="00141D45" w:rsidP="00141D4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Prohibition of ESA Funding for the Greater Sage-Grouse -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Appropriations </w:t>
      </w:r>
      <w:r w:rsidRPr="00C7689F">
        <w:rPr>
          <w:rFonts w:ascii="Times New Roman" w:hAnsi="Times New Roman" w:cs="Times New Roman"/>
          <w:b/>
          <w:bCs/>
          <w:sz w:val="28"/>
          <w:szCs w:val="28"/>
          <w:u w:val="single"/>
        </w:rPr>
        <w:t>Submission Guidance FY2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48CFA406" w14:textId="77777777" w:rsidR="00141D45" w:rsidRPr="00EF38C6" w:rsidRDefault="00141D45" w:rsidP="00141D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D46267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Subcommittee: </w:t>
      </w:r>
      <w:r w:rsidRPr="00EF38C6">
        <w:rPr>
          <w:rFonts w:ascii="Times New Roman" w:hAnsi="Times New Roman" w:cs="Times New Roman"/>
        </w:rPr>
        <w:t>Interior, Environment, and Related Agencies</w:t>
      </w:r>
    </w:p>
    <w:p w14:paraId="4ECFFCA8" w14:textId="67186502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Request </w:t>
      </w:r>
      <w:r>
        <w:rPr>
          <w:rFonts w:ascii="Times New Roman" w:hAnsi="Times New Roman" w:cs="Times New Roman"/>
          <w:b/>
          <w:bCs/>
        </w:rPr>
        <w:t>T</w:t>
      </w:r>
      <w:r w:rsidRPr="00EF38C6">
        <w:rPr>
          <w:rFonts w:ascii="Times New Roman" w:hAnsi="Times New Roman" w:cs="Times New Roman"/>
          <w:b/>
          <w:bCs/>
        </w:rPr>
        <w:t>ype: </w:t>
      </w:r>
      <w:r>
        <w:rPr>
          <w:rFonts w:ascii="Times New Roman" w:hAnsi="Times New Roman" w:cs="Times New Roman"/>
        </w:rPr>
        <w:t>Bill Language</w:t>
      </w:r>
    </w:p>
    <w:p w14:paraId="1C1CA0CF" w14:textId="3871D40C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Agency: </w:t>
      </w:r>
      <w:r>
        <w:rPr>
          <w:rFonts w:ascii="Times New Roman" w:hAnsi="Times New Roman" w:cs="Times New Roman"/>
        </w:rPr>
        <w:t>Bill-wide (Language Requests Only)</w:t>
      </w:r>
    </w:p>
    <w:p w14:paraId="1151EEA2" w14:textId="5B0A5B82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Bureau: </w:t>
      </w:r>
      <w:r>
        <w:rPr>
          <w:rFonts w:ascii="Times New Roman" w:hAnsi="Times New Roman" w:cs="Times New Roman"/>
        </w:rPr>
        <w:t>General Provisions</w:t>
      </w:r>
    </w:p>
    <w:p w14:paraId="0F3C70A1" w14:textId="4F57B6D4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Account: </w:t>
      </w:r>
      <w:r>
        <w:rPr>
          <w:rFonts w:ascii="Times New Roman" w:hAnsi="Times New Roman" w:cs="Times New Roman"/>
        </w:rPr>
        <w:t>Department of the Interior</w:t>
      </w:r>
    </w:p>
    <w:p w14:paraId="1CB997AC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Priority Ranking within Subcommittee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16FC6A64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Top 10 Priority for Program/Language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6C8A4E0D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Select a Top 10 Ranking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10E12CC1" w14:textId="3C21CAFF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Program Title: </w:t>
      </w:r>
      <w:r>
        <w:rPr>
          <w:rFonts w:ascii="Times New Roman" w:hAnsi="Times New Roman" w:cs="Times New Roman"/>
        </w:rPr>
        <w:t>Endangered Species Act</w:t>
      </w:r>
    </w:p>
    <w:p w14:paraId="297EAE79" w14:textId="2E7FAEE8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Program Description: </w:t>
      </w:r>
      <w:r w:rsidRPr="00141D45">
        <w:rPr>
          <w:rFonts w:ascii="Times New Roman" w:hAnsi="Times New Roman" w:cs="Times New Roman"/>
        </w:rPr>
        <w:t>None of the funds made available by this or any other Act may be used by the Secretary of the Interior to write or issue pursuant to section 4 of the Endangered Species Act of 1973 (16 U.S.C. 1533)— (1) a proposed rule for greater sage-grouse (</w:t>
      </w:r>
      <w:r w:rsidRPr="00141D45">
        <w:rPr>
          <w:rFonts w:ascii="Times New Roman" w:hAnsi="Times New Roman" w:cs="Times New Roman"/>
          <w:i/>
          <w:iCs/>
        </w:rPr>
        <w:t>Centrocercus urophasianus</w:t>
      </w:r>
      <w:r w:rsidRPr="00141D45">
        <w:rPr>
          <w:rFonts w:ascii="Times New Roman" w:hAnsi="Times New Roman" w:cs="Times New Roman"/>
        </w:rPr>
        <w:t>); (2) a proposed rule for the Columbia basin distinct population segment of greater sage-grouse. </w:t>
      </w:r>
    </w:p>
    <w:p w14:paraId="7BF820EF" w14:textId="2D1550A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Amount Requested: </w:t>
      </w:r>
      <w:r>
        <w:rPr>
          <w:rFonts w:ascii="Times New Roman" w:hAnsi="Times New Roman" w:cs="Times New Roman"/>
        </w:rPr>
        <w:t>Prohibition of Funds</w:t>
      </w:r>
    </w:p>
    <w:p w14:paraId="79146DE0" w14:textId="62651723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Letter: </w:t>
      </w:r>
      <w:r>
        <w:rPr>
          <w:rFonts w:ascii="Times New Roman" w:hAnsi="Times New Roman" w:cs="Times New Roman"/>
        </w:rPr>
        <w:t>Sage-Grouse Appropriations</w:t>
      </w:r>
      <w:r w:rsidRPr="00EF38C6">
        <w:rPr>
          <w:rFonts w:ascii="Times New Roman" w:hAnsi="Times New Roman" w:cs="Times New Roman"/>
        </w:rPr>
        <w:t xml:space="preserve"> Letter</w:t>
      </w:r>
    </w:p>
    <w:p w14:paraId="1FC830B9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Signed by Multiple Members? </w:t>
      </w:r>
      <w:r w:rsidRPr="00EF38C6">
        <w:rPr>
          <w:rFonts w:ascii="Times New Roman" w:hAnsi="Times New Roman" w:cs="Times New Roman"/>
        </w:rPr>
        <w:t>Yes</w:t>
      </w:r>
    </w:p>
    <w:p w14:paraId="5E01F6E8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My </w:t>
      </w:r>
      <w:proofErr w:type="gramStart"/>
      <w:r w:rsidRPr="00EF38C6">
        <w:rPr>
          <w:rFonts w:ascii="Times New Roman" w:hAnsi="Times New Roman" w:cs="Times New Roman"/>
          <w:b/>
          <w:bCs/>
        </w:rPr>
        <w:t>Member</w:t>
      </w:r>
      <w:proofErr w:type="gramEnd"/>
      <w:r w:rsidRPr="00EF38C6">
        <w:rPr>
          <w:rFonts w:ascii="Times New Roman" w:hAnsi="Times New Roman" w:cs="Times New Roman"/>
          <w:b/>
          <w:bCs/>
        </w:rPr>
        <w:t xml:space="preserve"> is the sponsor? </w:t>
      </w:r>
      <w:r w:rsidRPr="00EF38C6">
        <w:rPr>
          <w:rFonts w:ascii="Times New Roman" w:hAnsi="Times New Roman" w:cs="Times New Roman"/>
        </w:rPr>
        <w:t>No</w:t>
      </w:r>
    </w:p>
    <w:p w14:paraId="0C6A09FC" w14:textId="77777777" w:rsidR="00141D45" w:rsidRPr="00EF38C6" w:rsidRDefault="00141D45" w:rsidP="00141D45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This request is final – share request with Committee</w:t>
      </w:r>
      <w:r w:rsidRPr="00EF38C6">
        <w:rPr>
          <w:rFonts w:ascii="Times New Roman" w:hAnsi="Times New Roman" w:cs="Times New Roman"/>
        </w:rPr>
        <w:t>: When ready, check “yes”</w:t>
      </w:r>
    </w:p>
    <w:p w14:paraId="35FB345F" w14:textId="77777777" w:rsidR="00464C04" w:rsidRDefault="00464C04"/>
    <w:sectPr w:rsidR="00464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04"/>
    <w:rsid w:val="00141D45"/>
    <w:rsid w:val="00464C04"/>
    <w:rsid w:val="00E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CB02"/>
  <w15:chartTrackingRefBased/>
  <w15:docId w15:val="{FB7B0651-2CD2-427E-9093-8C4D919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45"/>
  </w:style>
  <w:style w:type="paragraph" w:styleId="Heading1">
    <w:name w:val="heading 1"/>
    <w:basedOn w:val="Normal"/>
    <w:next w:val="Normal"/>
    <w:link w:val="Heading1Char"/>
    <w:uiPriority w:val="9"/>
    <w:qFormat/>
    <w:rsid w:val="0046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Stephanie</dc:creator>
  <cp:keywords/>
  <dc:description/>
  <cp:lastModifiedBy>Gross, Stephanie</cp:lastModifiedBy>
  <cp:revision>2</cp:revision>
  <dcterms:created xsi:type="dcterms:W3CDTF">2026-03-11T16:15:00Z</dcterms:created>
  <dcterms:modified xsi:type="dcterms:W3CDTF">2026-03-11T16:19:00Z</dcterms:modified>
</cp:coreProperties>
</file>